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A8B8A" w14:textId="77777777" w:rsidR="00295E3E" w:rsidRPr="00FF77B3" w:rsidRDefault="009513F9" w:rsidP="009513F9">
      <w:pPr>
        <w:pStyle w:val="Title"/>
        <w:jc w:val="center"/>
        <w:rPr>
          <w:sz w:val="44"/>
          <w:lang w:val="en-GB"/>
        </w:rPr>
      </w:pPr>
      <w:r w:rsidRPr="00FF77B3">
        <w:rPr>
          <w:sz w:val="44"/>
          <w:lang w:val="en-GB"/>
        </w:rPr>
        <w:t>Ruth’s FRCS Exam Experience</w:t>
      </w:r>
    </w:p>
    <w:p w14:paraId="4628131C" w14:textId="77777777" w:rsidR="009513F9" w:rsidRDefault="009513F9" w:rsidP="009513F9">
      <w:pPr>
        <w:rPr>
          <w:lang w:val="en-GB"/>
        </w:rPr>
      </w:pPr>
    </w:p>
    <w:p w14:paraId="0A71FB2F" w14:textId="77777777" w:rsidR="009513F9" w:rsidRDefault="009513F9" w:rsidP="009513F9">
      <w:pPr>
        <w:rPr>
          <w:lang w:val="en-GB"/>
        </w:rPr>
      </w:pPr>
      <w:r>
        <w:rPr>
          <w:lang w:val="en-GB"/>
        </w:rPr>
        <w:t>Here’s my summary of how I got through the last year leading up to the FRCS exam. I would emphasise that everyone is different, and your technique for revising will vary so just do what seems right to you. I started revising in the February before sitting the written in the November, but this was on a background of my usual reading being of recipe books rather than Miller! Practice for both the written and viva is also key.</w:t>
      </w:r>
    </w:p>
    <w:p w14:paraId="51BDDDAA" w14:textId="77777777" w:rsidR="009513F9" w:rsidRDefault="009513F9" w:rsidP="009513F9">
      <w:pPr>
        <w:rPr>
          <w:lang w:val="en-GB"/>
        </w:rPr>
      </w:pPr>
    </w:p>
    <w:p w14:paraId="7BEDA74F" w14:textId="77777777" w:rsidR="009513F9" w:rsidRDefault="009513F9" w:rsidP="009513F9">
      <w:pPr>
        <w:rPr>
          <w:lang w:val="en-GB"/>
        </w:rPr>
      </w:pPr>
      <w:r>
        <w:rPr>
          <w:lang w:val="en-GB"/>
        </w:rPr>
        <w:t>My biggest thank you has to be to my husband for holding our home life together whilst I became more and more absent, and my biggest apology is to my little girl Evie, for all those missed bath times, bedtime stories and trips out at weekends. I tried to get a balance between revising and seeing my family but it was still a wrench. Equally though, putting off having a family until after the exam wasn’t what we wanted either.</w:t>
      </w:r>
    </w:p>
    <w:p w14:paraId="673878C2" w14:textId="77777777" w:rsidR="009513F9" w:rsidRDefault="009513F9" w:rsidP="009513F9">
      <w:pPr>
        <w:rPr>
          <w:lang w:val="en-GB"/>
        </w:rPr>
      </w:pPr>
    </w:p>
    <w:p w14:paraId="7C7D9C70" w14:textId="77777777" w:rsidR="009513F9" w:rsidRDefault="009513F9" w:rsidP="009513F9">
      <w:pPr>
        <w:rPr>
          <w:lang w:val="en-GB"/>
        </w:rPr>
      </w:pPr>
      <w:r>
        <w:rPr>
          <w:lang w:val="en-GB"/>
        </w:rPr>
        <w:t xml:space="preserve">Other thanks go to all the amazingly helpful senior trainees and consultants who happily volunteered their time to get us through. Special mentions to Lisa </w:t>
      </w:r>
      <w:proofErr w:type="spellStart"/>
      <w:r>
        <w:rPr>
          <w:lang w:val="en-GB"/>
        </w:rPr>
        <w:t>Jeavons</w:t>
      </w:r>
      <w:proofErr w:type="spellEnd"/>
      <w:r>
        <w:rPr>
          <w:lang w:val="en-GB"/>
        </w:rPr>
        <w:t xml:space="preserve">, Steve Borland and Milton Ghosh for advice and viva sessions, and Mr Stuart, Iain McGraw (hand fellow), Mr Henman, Mr Torres, Mr </w:t>
      </w:r>
      <w:proofErr w:type="spellStart"/>
      <w:r>
        <w:rPr>
          <w:lang w:val="en-GB"/>
        </w:rPr>
        <w:t>Kakwani</w:t>
      </w:r>
      <w:proofErr w:type="spellEnd"/>
      <w:r>
        <w:rPr>
          <w:lang w:val="en-GB"/>
        </w:rPr>
        <w:t xml:space="preserve">, Mr </w:t>
      </w:r>
      <w:proofErr w:type="spellStart"/>
      <w:r>
        <w:rPr>
          <w:lang w:val="en-GB"/>
        </w:rPr>
        <w:t>Jeavons</w:t>
      </w:r>
      <w:proofErr w:type="spellEnd"/>
      <w:r>
        <w:rPr>
          <w:lang w:val="en-GB"/>
        </w:rPr>
        <w:t xml:space="preserve">, Mr Middleton, Mr </w:t>
      </w:r>
      <w:proofErr w:type="spellStart"/>
      <w:r>
        <w:rPr>
          <w:lang w:val="en-GB"/>
        </w:rPr>
        <w:t>Lackshamanan</w:t>
      </w:r>
      <w:proofErr w:type="spellEnd"/>
      <w:r>
        <w:rPr>
          <w:lang w:val="en-GB"/>
        </w:rPr>
        <w:t xml:space="preserve"> and all those who helped on the viva course.</w:t>
      </w:r>
    </w:p>
    <w:p w14:paraId="79E77F74" w14:textId="77777777" w:rsidR="009513F9" w:rsidRDefault="009513F9" w:rsidP="009513F9">
      <w:pPr>
        <w:rPr>
          <w:lang w:val="en-GB"/>
        </w:rPr>
      </w:pPr>
    </w:p>
    <w:p w14:paraId="41116E44" w14:textId="77777777" w:rsidR="009513F9" w:rsidRDefault="009513F9" w:rsidP="009513F9">
      <w:pPr>
        <w:rPr>
          <w:lang w:val="en-GB"/>
        </w:rPr>
      </w:pPr>
      <w:r>
        <w:rPr>
          <w:lang w:val="en-GB"/>
        </w:rPr>
        <w:t>Preparation wise I used the following:</w:t>
      </w:r>
    </w:p>
    <w:p w14:paraId="54BFFA8C" w14:textId="77777777" w:rsidR="009513F9" w:rsidRDefault="009513F9" w:rsidP="009513F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Books – Miller (almost read it once ignoring basic science chapter), R</w:t>
      </w:r>
      <w:r w:rsidR="00F12CEA">
        <w:rPr>
          <w:lang w:val="en-GB"/>
        </w:rPr>
        <w:t xml:space="preserve">amachandran for basic science, bits from </w:t>
      </w:r>
      <w:proofErr w:type="spellStart"/>
      <w:r w:rsidR="00F12CEA">
        <w:rPr>
          <w:lang w:val="en-GB"/>
        </w:rPr>
        <w:t>Apley</w:t>
      </w:r>
      <w:proofErr w:type="spellEnd"/>
      <w:r w:rsidR="00F12CEA">
        <w:rPr>
          <w:lang w:val="en-GB"/>
        </w:rPr>
        <w:t xml:space="preserve"> and </w:t>
      </w:r>
      <w:proofErr w:type="spellStart"/>
      <w:r w:rsidR="00F12CEA">
        <w:rPr>
          <w:lang w:val="en-GB"/>
        </w:rPr>
        <w:t>Hoppenfeld</w:t>
      </w:r>
      <w:proofErr w:type="spellEnd"/>
      <w:r w:rsidR="00F12CEA">
        <w:rPr>
          <w:lang w:val="en-GB"/>
        </w:rPr>
        <w:t>.</w:t>
      </w:r>
    </w:p>
    <w:p w14:paraId="63FBB083" w14:textId="77777777" w:rsidR="00F12CEA" w:rsidRDefault="00F12CEA" w:rsidP="009513F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Online – </w:t>
      </w:r>
      <w:proofErr w:type="spellStart"/>
      <w:r>
        <w:rPr>
          <w:lang w:val="en-GB"/>
        </w:rPr>
        <w:t>youtube</w:t>
      </w:r>
      <w:proofErr w:type="spellEnd"/>
      <w:r>
        <w:rPr>
          <w:lang w:val="en-GB"/>
        </w:rPr>
        <w:t xml:space="preserve"> for drawings, AO for approaches</w:t>
      </w:r>
    </w:p>
    <w:p w14:paraId="49AF81C2" w14:textId="77777777" w:rsidR="00F12CEA" w:rsidRDefault="00F12CEA" w:rsidP="009513F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Questions practice – </w:t>
      </w:r>
      <w:proofErr w:type="spellStart"/>
      <w:r>
        <w:rPr>
          <w:lang w:val="en-GB"/>
        </w:rPr>
        <w:t>Orthobullets</w:t>
      </w:r>
      <w:proofErr w:type="spellEnd"/>
      <w:r>
        <w:rPr>
          <w:lang w:val="en-GB"/>
        </w:rPr>
        <w:t xml:space="preserve">, BMJ </w:t>
      </w:r>
      <w:proofErr w:type="spellStart"/>
      <w:r>
        <w:rPr>
          <w:lang w:val="en-GB"/>
        </w:rPr>
        <w:t>OnExamination</w:t>
      </w:r>
      <w:proofErr w:type="spellEnd"/>
      <w:r>
        <w:rPr>
          <w:lang w:val="en-GB"/>
        </w:rPr>
        <w:t xml:space="preserve"> (few more questions but probably not worth the £50), Postgraduate Orthopaedics MCQs and EMQs (</w:t>
      </w:r>
      <w:proofErr w:type="spellStart"/>
      <w:r>
        <w:rPr>
          <w:lang w:val="en-GB"/>
        </w:rPr>
        <w:t>Kesavan</w:t>
      </w:r>
      <w:proofErr w:type="spellEnd"/>
      <w:r>
        <w:rPr>
          <w:lang w:val="en-GB"/>
        </w:rPr>
        <w:t>), 1000 EMQs in Trauma and Ortho Surgery, UKITEs (</w:t>
      </w:r>
      <w:r w:rsidR="00FF77B3">
        <w:rPr>
          <w:lang w:val="en-GB"/>
        </w:rPr>
        <w:t xml:space="preserve">ask </w:t>
      </w:r>
      <w:r>
        <w:rPr>
          <w:lang w:val="en-GB"/>
        </w:rPr>
        <w:t xml:space="preserve">Mr </w:t>
      </w:r>
      <w:proofErr w:type="spellStart"/>
      <w:r>
        <w:rPr>
          <w:lang w:val="en-GB"/>
        </w:rPr>
        <w:t>Malviya</w:t>
      </w:r>
      <w:proofErr w:type="spellEnd"/>
      <w:r w:rsidR="00FF77B3">
        <w:rPr>
          <w:lang w:val="en-GB"/>
        </w:rPr>
        <w:t>)</w:t>
      </w:r>
    </w:p>
    <w:p w14:paraId="6D11C617" w14:textId="77777777" w:rsidR="00F12CEA" w:rsidRDefault="00F12CEA" w:rsidP="009513F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Viva practice – Orthopaedic Basic and clinical science for postgrad exam: Viva practice and diagrams (Dawson-Bowling), FRCS trauma and </w:t>
      </w:r>
      <w:proofErr w:type="spellStart"/>
      <w:r>
        <w:rPr>
          <w:lang w:val="en-GB"/>
        </w:rPr>
        <w:t>ortho</w:t>
      </w:r>
      <w:proofErr w:type="spellEnd"/>
      <w:r>
        <w:rPr>
          <w:lang w:val="en-GB"/>
        </w:rPr>
        <w:t xml:space="preserve"> viva (Oxford)</w:t>
      </w:r>
    </w:p>
    <w:p w14:paraId="5DE95FA8" w14:textId="77777777" w:rsidR="00F12CEA" w:rsidRDefault="00F12CEA" w:rsidP="009513F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Exam practice – Oswestry clinical examination book, book by Nick Harris with rather amusing models</w:t>
      </w:r>
    </w:p>
    <w:p w14:paraId="5D07A13F" w14:textId="77777777" w:rsidR="00F12CEA" w:rsidRDefault="00F12CEA" w:rsidP="00F12CEA">
      <w:pPr>
        <w:rPr>
          <w:lang w:val="en-GB"/>
        </w:rPr>
      </w:pPr>
      <w:r>
        <w:rPr>
          <w:lang w:val="en-GB"/>
        </w:rPr>
        <w:t>The only courses I went on were:</w:t>
      </w:r>
    </w:p>
    <w:p w14:paraId="08C1D956" w14:textId="77777777" w:rsidR="00F12CEA" w:rsidRDefault="00F12CEA" w:rsidP="00F12CE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Anatomy revision for FRCS Orth at Royal College London</w:t>
      </w:r>
    </w:p>
    <w:p w14:paraId="0FBB7DDB" w14:textId="77777777" w:rsidR="00F12CEA" w:rsidRDefault="00F12CEA" w:rsidP="00F12CE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Northern Deanery revision course</w:t>
      </w:r>
    </w:p>
    <w:p w14:paraId="26D7E438" w14:textId="77777777" w:rsidR="00F12CEA" w:rsidRDefault="00F12CEA" w:rsidP="00F12CE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BOA Instructional</w:t>
      </w:r>
    </w:p>
    <w:p w14:paraId="435B11E2" w14:textId="77777777" w:rsidR="00F12CEA" w:rsidRDefault="00F12CEA" w:rsidP="00F12CEA">
      <w:pPr>
        <w:rPr>
          <w:lang w:val="en-GB"/>
        </w:rPr>
      </w:pPr>
    </w:p>
    <w:p w14:paraId="17C9E744" w14:textId="77777777" w:rsidR="00F12CEA" w:rsidRDefault="00F12CEA" w:rsidP="00F12CEA">
      <w:pPr>
        <w:rPr>
          <w:lang w:val="en-GB"/>
        </w:rPr>
      </w:pPr>
      <w:r>
        <w:rPr>
          <w:lang w:val="en-GB"/>
        </w:rPr>
        <w:t>The la</w:t>
      </w:r>
      <w:r w:rsidR="006C1130">
        <w:rPr>
          <w:lang w:val="en-GB"/>
        </w:rPr>
        <w:t>sting memory from the clinical /</w:t>
      </w:r>
      <w:r>
        <w:rPr>
          <w:lang w:val="en-GB"/>
        </w:rPr>
        <w:t xml:space="preserve"> viva is that you wait around, a lot, and then when you think you’re going to be examined, there’s another queue to wait in! It’s definitely a test of endurance as well as knowledge. Here’s a list of the topics I was asked about – although as Mark has already said, the direction of questions can be very different between candidates.</w:t>
      </w:r>
    </w:p>
    <w:p w14:paraId="37B9DF37" w14:textId="77777777" w:rsidR="006C1130" w:rsidRDefault="006C1130" w:rsidP="00F12CEA">
      <w:pPr>
        <w:rPr>
          <w:lang w:val="en-GB"/>
        </w:rPr>
      </w:pPr>
    </w:p>
    <w:p w14:paraId="70B50DB4" w14:textId="77777777" w:rsidR="006C1130" w:rsidRDefault="006C1130" w:rsidP="00F12CEA">
      <w:pPr>
        <w:rPr>
          <w:lang w:val="en-GB"/>
        </w:rPr>
      </w:pPr>
      <w:r>
        <w:rPr>
          <w:lang w:val="en-GB"/>
        </w:rPr>
        <w:t>Short Cases – expect to discuss management, not just examine them</w:t>
      </w:r>
    </w:p>
    <w:p w14:paraId="6CDBB297" w14:textId="77777777" w:rsidR="006C1130" w:rsidRDefault="006C1130" w:rsidP="006C113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Upper limb</w:t>
      </w:r>
    </w:p>
    <w:p w14:paraId="435F42F7" w14:textId="77777777" w:rsidR="006C1130" w:rsidRDefault="006C1130" w:rsidP="006C1130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Carpal tunnel and 1</w:t>
      </w:r>
      <w:r w:rsidRPr="006C1130">
        <w:rPr>
          <w:vertAlign w:val="superscript"/>
          <w:lang w:val="en-GB"/>
        </w:rPr>
        <w:t>st</w:t>
      </w:r>
      <w:r>
        <w:rPr>
          <w:lang w:val="en-GB"/>
        </w:rPr>
        <w:t xml:space="preserve"> CMC OA</w:t>
      </w:r>
    </w:p>
    <w:p w14:paraId="3898DE2A" w14:textId="77777777" w:rsidR="006C1130" w:rsidRDefault="006C1130" w:rsidP="006C1130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Rotator cuff tear</w:t>
      </w:r>
    </w:p>
    <w:p w14:paraId="5B8FC254" w14:textId="77777777" w:rsidR="006C1130" w:rsidRDefault="006C1130" w:rsidP="006C1130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Ulnar nerve palsy from brachial neuritis</w:t>
      </w:r>
    </w:p>
    <w:p w14:paraId="351EFEE3" w14:textId="77777777" w:rsidR="006C1130" w:rsidRDefault="006C1130" w:rsidP="006C1130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lastRenderedPageBreak/>
        <w:t>Lower limb</w:t>
      </w:r>
    </w:p>
    <w:p w14:paraId="0125134D" w14:textId="77777777" w:rsidR="006C1130" w:rsidRDefault="006C1130" w:rsidP="006C1130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Swelling behind knee in 20yr male, past </w:t>
      </w:r>
      <w:proofErr w:type="spellStart"/>
      <w:r>
        <w:rPr>
          <w:lang w:val="en-GB"/>
        </w:rPr>
        <w:t>hx</w:t>
      </w:r>
      <w:proofErr w:type="spellEnd"/>
      <w:r>
        <w:rPr>
          <w:lang w:val="en-GB"/>
        </w:rPr>
        <w:t xml:space="preserve"> of leukaemia, AVN on MRI (no idea what was actually going on!)</w:t>
      </w:r>
    </w:p>
    <w:p w14:paraId="0662135E" w14:textId="77777777" w:rsidR="006C1130" w:rsidRDefault="006C1130" w:rsidP="006C1130">
      <w:pPr>
        <w:pStyle w:val="ListParagraph"/>
        <w:numPr>
          <w:ilvl w:val="1"/>
          <w:numId w:val="3"/>
        </w:numPr>
        <w:rPr>
          <w:lang w:val="en-GB"/>
        </w:rPr>
      </w:pPr>
      <w:proofErr w:type="spellStart"/>
      <w:r>
        <w:rPr>
          <w:lang w:val="en-GB"/>
        </w:rPr>
        <w:t>Tib</w:t>
      </w:r>
      <w:proofErr w:type="spellEnd"/>
      <w:r>
        <w:rPr>
          <w:lang w:val="en-GB"/>
        </w:rPr>
        <w:t xml:space="preserve"> post dysfunction</w:t>
      </w:r>
    </w:p>
    <w:p w14:paraId="7B8DBEEF" w14:textId="77777777" w:rsidR="006C1130" w:rsidRDefault="006C1130" w:rsidP="006C1130">
      <w:pPr>
        <w:pStyle w:val="ListParagraph"/>
        <w:numPr>
          <w:ilvl w:val="1"/>
          <w:numId w:val="3"/>
        </w:numPr>
        <w:rPr>
          <w:lang w:val="en-GB"/>
        </w:rPr>
      </w:pPr>
      <w:r>
        <w:rPr>
          <w:lang w:val="en-GB"/>
        </w:rPr>
        <w:t>CMT post (over) correction (this was a disaster – key is to forget about it and move on!)</w:t>
      </w:r>
    </w:p>
    <w:p w14:paraId="07E2CE99" w14:textId="77777777" w:rsidR="006C1130" w:rsidRDefault="006C1130" w:rsidP="006C1130">
      <w:pPr>
        <w:rPr>
          <w:lang w:val="en-GB"/>
        </w:rPr>
      </w:pPr>
      <w:r>
        <w:rPr>
          <w:lang w:val="en-GB"/>
        </w:rPr>
        <w:t>Intermediate cases – actually enjoyed these, examiners and patients were very friendly!</w:t>
      </w:r>
    </w:p>
    <w:p w14:paraId="231C69DF" w14:textId="77777777" w:rsidR="006C1130" w:rsidRDefault="006C1130" w:rsidP="006C1130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Upper limb</w:t>
      </w:r>
    </w:p>
    <w:p w14:paraId="141662E3" w14:textId="77777777" w:rsidR="006C1130" w:rsidRDefault="006C1130" w:rsidP="006C1130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Musculocutaneous nerve palsy after arthroscopy for rotator cuff tear/impingement (did whole shoulder exam + brachial plexus)</w:t>
      </w:r>
    </w:p>
    <w:p w14:paraId="39DC4DE5" w14:textId="77777777" w:rsidR="006C1130" w:rsidRDefault="006C1130" w:rsidP="006C1130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Lower limb</w:t>
      </w:r>
    </w:p>
    <w:p w14:paraId="53A52335" w14:textId="77777777" w:rsidR="006C1130" w:rsidRDefault="006C1130" w:rsidP="006C1130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AVN femoral heads post immunosuppression</w:t>
      </w:r>
    </w:p>
    <w:p w14:paraId="01447A01" w14:textId="77777777" w:rsidR="006C1130" w:rsidRDefault="006C1130" w:rsidP="006C1130">
      <w:pPr>
        <w:rPr>
          <w:lang w:val="en-GB"/>
        </w:rPr>
      </w:pPr>
    </w:p>
    <w:p w14:paraId="3B09325C" w14:textId="77777777" w:rsidR="006C1130" w:rsidRDefault="006C1130" w:rsidP="006C1130">
      <w:pPr>
        <w:rPr>
          <w:lang w:val="en-GB"/>
        </w:rPr>
      </w:pPr>
      <w:proofErr w:type="spellStart"/>
      <w:r>
        <w:rPr>
          <w:lang w:val="en-GB"/>
        </w:rPr>
        <w:t>Vivas</w:t>
      </w:r>
      <w:proofErr w:type="spellEnd"/>
      <w:r>
        <w:rPr>
          <w:lang w:val="en-GB"/>
        </w:rPr>
        <w:t xml:space="preserve"> – total mix of friendly / grumpy examiners!</w:t>
      </w:r>
      <w:r w:rsidR="00FF77B3">
        <w:rPr>
          <w:lang w:val="en-GB"/>
        </w:rPr>
        <w:t xml:space="preserve"> </w:t>
      </w:r>
    </w:p>
    <w:p w14:paraId="6ADDBD86" w14:textId="77777777" w:rsidR="006C1130" w:rsidRDefault="006C1130" w:rsidP="006C113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Hands</w:t>
      </w:r>
    </w:p>
    <w:p w14:paraId="57BCBBA2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Flexor tendon laceration on little finger</w:t>
      </w:r>
    </w:p>
    <w:p w14:paraId="7E771CBA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1</w:t>
      </w:r>
      <w:r w:rsidRPr="006C1130">
        <w:rPr>
          <w:vertAlign w:val="superscript"/>
          <w:lang w:val="en-GB"/>
        </w:rPr>
        <w:t>st</w:t>
      </w:r>
      <w:r>
        <w:rPr>
          <w:lang w:val="en-GB"/>
        </w:rPr>
        <w:t xml:space="preserve"> CMC OA</w:t>
      </w:r>
    </w:p>
    <w:p w14:paraId="3A95F478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Trigger thumb in child post trauma</w:t>
      </w:r>
    </w:p>
    <w:p w14:paraId="25D084D3" w14:textId="77777777" w:rsidR="006C1130" w:rsidRDefault="006C1130" w:rsidP="006C1130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Paeds</w:t>
      </w:r>
      <w:proofErr w:type="spellEnd"/>
    </w:p>
    <w:p w14:paraId="4B845557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Discitis (septic, off legs)</w:t>
      </w:r>
    </w:p>
    <w:p w14:paraId="2ECAB769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Leg length discrepancy)</w:t>
      </w:r>
    </w:p>
    <w:p w14:paraId="31EAF197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Proximal humeral lytic lesion</w:t>
      </w:r>
    </w:p>
    <w:p w14:paraId="1D42FB69" w14:textId="77777777" w:rsidR="006C1130" w:rsidRDefault="006C1130" w:rsidP="006C113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Basic science</w:t>
      </w:r>
    </w:p>
    <w:p w14:paraId="2DB39E8C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 xml:space="preserve">Picture of </w:t>
      </w:r>
      <w:proofErr w:type="spellStart"/>
      <w:r>
        <w:rPr>
          <w:lang w:val="en-GB"/>
        </w:rPr>
        <w:t>prox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tibial</w:t>
      </w:r>
      <w:proofErr w:type="spellEnd"/>
      <w:r>
        <w:rPr>
          <w:lang w:val="en-GB"/>
        </w:rPr>
        <w:t xml:space="preserve"> cut from TKR</w:t>
      </w:r>
    </w:p>
    <w:p w14:paraId="5ED62B90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Virchow triad / DVT prophylaxis</w:t>
      </w:r>
    </w:p>
    <w:p w14:paraId="595210D2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Types of data – quantitative, qualitative</w:t>
      </w:r>
    </w:p>
    <w:p w14:paraId="3C5C3C81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proofErr w:type="spellStart"/>
      <w:r>
        <w:rPr>
          <w:lang w:val="en-GB"/>
        </w:rPr>
        <w:t>Pagets</w:t>
      </w:r>
      <w:proofErr w:type="spellEnd"/>
      <w:r>
        <w:rPr>
          <w:lang w:val="en-GB"/>
        </w:rPr>
        <w:t xml:space="preserve"> disease with pathological femoral fracture</w:t>
      </w:r>
    </w:p>
    <w:p w14:paraId="3989F023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proofErr w:type="spellStart"/>
      <w:r>
        <w:rPr>
          <w:lang w:val="en-GB"/>
        </w:rPr>
        <w:t>Deltopectoral</w:t>
      </w:r>
      <w:proofErr w:type="spellEnd"/>
      <w:r>
        <w:rPr>
          <w:lang w:val="en-GB"/>
        </w:rPr>
        <w:t xml:space="preserve"> approach</w:t>
      </w:r>
    </w:p>
    <w:p w14:paraId="7BCE4F4B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Polyethylene manufacture and types of wear</w:t>
      </w:r>
    </w:p>
    <w:p w14:paraId="34C4F59F" w14:textId="77777777" w:rsidR="006C1130" w:rsidRDefault="006C1130" w:rsidP="006C113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Trauma</w:t>
      </w:r>
    </w:p>
    <w:p w14:paraId="030F9488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ACJ dislocation</w:t>
      </w:r>
    </w:p>
    <w:p w14:paraId="07C1C8A0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Failed femoral nail</w:t>
      </w:r>
    </w:p>
    <w:p w14:paraId="303A63D7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proofErr w:type="spellStart"/>
      <w:r>
        <w:rPr>
          <w:lang w:val="en-GB"/>
        </w:rPr>
        <w:t>Lisfranc</w:t>
      </w:r>
      <w:proofErr w:type="spellEnd"/>
      <w:r>
        <w:rPr>
          <w:lang w:val="en-GB"/>
        </w:rPr>
        <w:t xml:space="preserve"> dislocation</w:t>
      </w:r>
    </w:p>
    <w:p w14:paraId="4B15050A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proofErr w:type="gramStart"/>
      <w:r>
        <w:rPr>
          <w:lang w:val="en-GB"/>
        </w:rPr>
        <w:t>?Proximal</w:t>
      </w:r>
      <w:proofErr w:type="gramEnd"/>
      <w:r>
        <w:rPr>
          <w:lang w:val="en-GB"/>
        </w:rPr>
        <w:t xml:space="preserve"> humeral fracture</w:t>
      </w:r>
    </w:p>
    <w:p w14:paraId="006F2857" w14:textId="77777777" w:rsidR="006C1130" w:rsidRDefault="006C1130" w:rsidP="006C1130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Distal humeral fracture</w:t>
      </w:r>
    </w:p>
    <w:p w14:paraId="436B495A" w14:textId="77777777" w:rsidR="00FF77B3" w:rsidRDefault="00FF77B3" w:rsidP="006C1130">
      <w:pPr>
        <w:pStyle w:val="ListParagraph"/>
        <w:numPr>
          <w:ilvl w:val="1"/>
          <w:numId w:val="6"/>
        </w:numPr>
        <w:rPr>
          <w:lang w:val="en-GB"/>
        </w:rPr>
      </w:pPr>
      <w:proofErr w:type="spellStart"/>
      <w:r>
        <w:rPr>
          <w:lang w:val="en-GB"/>
        </w:rPr>
        <w:t>Periprosthetic</w:t>
      </w:r>
      <w:proofErr w:type="spellEnd"/>
      <w:r>
        <w:rPr>
          <w:lang w:val="en-GB"/>
        </w:rPr>
        <w:t xml:space="preserve"> distal femoral fracture</w:t>
      </w:r>
    </w:p>
    <w:p w14:paraId="05E9E0EF" w14:textId="77777777" w:rsidR="00FF77B3" w:rsidRDefault="00FF77B3" w:rsidP="00FF77B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Adult pathology</w:t>
      </w:r>
    </w:p>
    <w:p w14:paraId="7866EA97" w14:textId="77777777" w:rsidR="00FF77B3" w:rsidRDefault="00FF77B3" w:rsidP="00FF77B3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Discitis</w:t>
      </w:r>
    </w:p>
    <w:p w14:paraId="1F42A4C9" w14:textId="77777777" w:rsidR="00FF77B3" w:rsidRDefault="00FF77B3" w:rsidP="00FF77B3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Lytic expanded lesion in middle phalanx (no idea what they wanted here)</w:t>
      </w:r>
    </w:p>
    <w:p w14:paraId="5AB8654C" w14:textId="77777777" w:rsidR="00FF77B3" w:rsidRDefault="00FF77B3" w:rsidP="00FF77B3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 xml:space="preserve">Rotator cuff </w:t>
      </w:r>
      <w:proofErr w:type="spellStart"/>
      <w:r>
        <w:rPr>
          <w:lang w:val="en-GB"/>
        </w:rPr>
        <w:t>arthropathy</w:t>
      </w:r>
      <w:proofErr w:type="spellEnd"/>
    </w:p>
    <w:p w14:paraId="6F12E9E0" w14:textId="77777777" w:rsidR="00FF77B3" w:rsidRDefault="00FF77B3" w:rsidP="00FF77B3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Knee OA post ACL reconstruction</w:t>
      </w:r>
    </w:p>
    <w:p w14:paraId="43A32B57" w14:textId="77777777" w:rsidR="00FF77B3" w:rsidRDefault="00FF77B3" w:rsidP="00FF77B3">
      <w:pPr>
        <w:pStyle w:val="ListParagraph"/>
        <w:numPr>
          <w:ilvl w:val="1"/>
          <w:numId w:val="6"/>
        </w:numPr>
        <w:rPr>
          <w:lang w:val="en-GB"/>
        </w:rPr>
      </w:pPr>
      <w:proofErr w:type="gramStart"/>
      <w:r>
        <w:rPr>
          <w:lang w:val="en-GB"/>
        </w:rPr>
        <w:t>?Pathological</w:t>
      </w:r>
      <w:proofErr w:type="gramEnd"/>
      <w:r>
        <w:rPr>
          <w:lang w:val="en-GB"/>
        </w:rPr>
        <w:t xml:space="preserve"> humeral fracture</w:t>
      </w:r>
    </w:p>
    <w:p w14:paraId="65C270E9" w14:textId="77777777" w:rsidR="00FF77B3" w:rsidRDefault="00FF77B3" w:rsidP="00FF77B3">
      <w:pPr>
        <w:pStyle w:val="ListParagraph"/>
        <w:numPr>
          <w:ilvl w:val="1"/>
          <w:numId w:val="6"/>
        </w:numPr>
        <w:rPr>
          <w:lang w:val="en-GB"/>
        </w:rPr>
      </w:pPr>
      <w:r>
        <w:rPr>
          <w:lang w:val="en-GB"/>
        </w:rPr>
        <w:t>Elbow OA in construction worker</w:t>
      </w:r>
    </w:p>
    <w:p w14:paraId="6F727F58" w14:textId="77777777" w:rsidR="00FF77B3" w:rsidRDefault="00FF77B3" w:rsidP="00FF77B3">
      <w:pPr>
        <w:rPr>
          <w:lang w:val="en-GB"/>
        </w:rPr>
      </w:pPr>
    </w:p>
    <w:p w14:paraId="168C57F8" w14:textId="77777777" w:rsidR="00FF77B3" w:rsidRPr="00FF77B3" w:rsidRDefault="00FF77B3" w:rsidP="00FF77B3">
      <w:pPr>
        <w:rPr>
          <w:lang w:val="en-GB"/>
        </w:rPr>
      </w:pPr>
      <w:r>
        <w:rPr>
          <w:lang w:val="en-GB"/>
        </w:rPr>
        <w:t>Good luck! If you want any further advice, viva practice or general encouragement then I’m more than happy to help.</w:t>
      </w:r>
      <w:bookmarkStart w:id="0" w:name="_GoBack"/>
      <w:bookmarkEnd w:id="0"/>
    </w:p>
    <w:sectPr w:rsidR="00FF77B3" w:rsidRPr="00FF77B3" w:rsidSect="005908E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3DF"/>
    <w:multiLevelType w:val="hybridMultilevel"/>
    <w:tmpl w:val="1452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E2A78"/>
    <w:multiLevelType w:val="hybridMultilevel"/>
    <w:tmpl w:val="E1004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C05BC"/>
    <w:multiLevelType w:val="hybridMultilevel"/>
    <w:tmpl w:val="2B06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52BCB"/>
    <w:multiLevelType w:val="hybridMultilevel"/>
    <w:tmpl w:val="A4F86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846EC"/>
    <w:multiLevelType w:val="hybridMultilevel"/>
    <w:tmpl w:val="3574E9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7570247C"/>
    <w:multiLevelType w:val="hybridMultilevel"/>
    <w:tmpl w:val="E9143D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9"/>
    <w:rsid w:val="005908EC"/>
    <w:rsid w:val="006C1130"/>
    <w:rsid w:val="009513F9"/>
    <w:rsid w:val="00F12CEA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068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13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5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599</Words>
  <Characters>3519</Characters>
  <Application>Microsoft Macintosh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Varrall</dc:creator>
  <cp:keywords/>
  <dc:description/>
  <cp:lastModifiedBy>Ruth Varrall</cp:lastModifiedBy>
  <cp:revision>1</cp:revision>
  <dcterms:created xsi:type="dcterms:W3CDTF">2016-03-07T20:10:00Z</dcterms:created>
  <dcterms:modified xsi:type="dcterms:W3CDTF">2016-03-07T20:49:00Z</dcterms:modified>
</cp:coreProperties>
</file>